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D47" w14:textId="2AF90103" w:rsidR="000D5849" w:rsidRDefault="003201ED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15</w:t>
      </w:r>
      <w:r w:rsidR="002B7E41">
        <w:rPr>
          <w:rFonts w:ascii="Times New Roman" w:hAnsi="Times New Roman" w:cs="Times New Roman"/>
        </w:rPr>
        <w:t>, 2020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15F7B0D" w14:textId="31DCEE82" w:rsidR="00BE0A33" w:rsidRDefault="00235980" w:rsidP="00BE0A33">
      <w:pPr>
        <w:rPr>
          <w:rFonts w:ascii="Times New Roman" w:hAnsi="Times New Roman" w:cs="Times New Roman"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Present:</w:t>
      </w:r>
      <w:r w:rsidRPr="009429C5">
        <w:rPr>
          <w:rFonts w:ascii="Times New Roman" w:hAnsi="Times New Roman" w:cs="Times New Roman"/>
          <w:sz w:val="20"/>
          <w:szCs w:val="20"/>
        </w:rPr>
        <w:t xml:space="preserve">  </w:t>
      </w:r>
      <w:r w:rsidR="00E73BF7">
        <w:rPr>
          <w:rFonts w:ascii="Times New Roman" w:hAnsi="Times New Roman" w:cs="Times New Roman"/>
          <w:sz w:val="20"/>
          <w:szCs w:val="20"/>
        </w:rPr>
        <w:t xml:space="preserve">Staci Farrell, Kim Wuellner, Ann Nguyen, Deanna Scheffer, Michaela Grady, Elana </w:t>
      </w:r>
      <w:proofErr w:type="spellStart"/>
      <w:r w:rsidR="00E73BF7">
        <w:rPr>
          <w:rFonts w:ascii="Times New Roman" w:hAnsi="Times New Roman" w:cs="Times New Roman"/>
          <w:sz w:val="20"/>
          <w:szCs w:val="20"/>
        </w:rPr>
        <w:t>Laguardia</w:t>
      </w:r>
      <w:proofErr w:type="spellEnd"/>
      <w:r w:rsidR="00E73BF7">
        <w:rPr>
          <w:rFonts w:ascii="Times New Roman" w:hAnsi="Times New Roman" w:cs="Times New Roman"/>
          <w:sz w:val="20"/>
          <w:szCs w:val="20"/>
        </w:rPr>
        <w:t xml:space="preserve">, Lisa Kunze, Emily Fitzgerald, Tracey Clausen, Emily </w:t>
      </w:r>
      <w:proofErr w:type="spellStart"/>
      <w:r w:rsidR="00E73BF7">
        <w:rPr>
          <w:rFonts w:ascii="Times New Roman" w:hAnsi="Times New Roman" w:cs="Times New Roman"/>
          <w:sz w:val="20"/>
          <w:szCs w:val="20"/>
        </w:rPr>
        <w:t>Lemos</w:t>
      </w:r>
      <w:proofErr w:type="spellEnd"/>
      <w:r w:rsidR="00E73BF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69EEBA5" w14:textId="29C2F960" w:rsidR="003201ED" w:rsidRDefault="003201ED" w:rsidP="00BE0A33">
      <w:pPr>
        <w:rPr>
          <w:rFonts w:ascii="Times New Roman" w:hAnsi="Times New Roman" w:cs="Times New Roman"/>
          <w:sz w:val="20"/>
          <w:szCs w:val="20"/>
        </w:rPr>
      </w:pPr>
    </w:p>
    <w:p w14:paraId="77008D3E" w14:textId="77777777" w:rsidR="00BE0A33" w:rsidRDefault="00BE0A33" w:rsidP="00BE0A33">
      <w:pPr>
        <w:rPr>
          <w:rFonts w:ascii="Times New Roman" w:hAnsi="Times New Roman" w:cs="Times New Roman"/>
          <w:sz w:val="20"/>
          <w:szCs w:val="20"/>
        </w:rPr>
      </w:pPr>
    </w:p>
    <w:p w14:paraId="6B377689" w14:textId="0A003C1B" w:rsidR="00597B6F" w:rsidRPr="0065405B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 xml:space="preserve">Meeting was called to order at 8:00 a.m. </w:t>
      </w:r>
    </w:p>
    <w:p w14:paraId="299C54CC" w14:textId="77777777" w:rsidR="0065405B" w:rsidRPr="00605EC5" w:rsidRDefault="0065405B" w:rsidP="0065405B">
      <w:pPr>
        <w:pStyle w:val="NoSpacing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605EC5">
        <w:rPr>
          <w:b/>
          <w:color w:val="000000"/>
          <w:sz w:val="20"/>
          <w:szCs w:val="20"/>
        </w:rPr>
        <w:t xml:space="preserve">Approval of </w:t>
      </w:r>
      <w:proofErr w:type="gramStart"/>
      <w:r>
        <w:rPr>
          <w:b/>
          <w:color w:val="000000"/>
          <w:sz w:val="20"/>
          <w:szCs w:val="20"/>
        </w:rPr>
        <w:t xml:space="preserve">September </w:t>
      </w:r>
      <w:r w:rsidRPr="00605EC5">
        <w:rPr>
          <w:b/>
          <w:color w:val="000000"/>
          <w:sz w:val="20"/>
          <w:szCs w:val="20"/>
        </w:rPr>
        <w:t xml:space="preserve"> Minutes</w:t>
      </w:r>
      <w:proofErr w:type="gramEnd"/>
    </w:p>
    <w:p w14:paraId="6D6DDB6A" w14:textId="5934D1BE" w:rsidR="0065405B" w:rsidRDefault="00855706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SF</w:t>
      </w:r>
      <w:r w:rsidR="0065405B">
        <w:rPr>
          <w:color w:val="000000"/>
          <w:sz w:val="20"/>
          <w:szCs w:val="20"/>
        </w:rPr>
        <w:t xml:space="preserve"> motions to approve minutes,  </w:t>
      </w:r>
    </w:p>
    <w:p w14:paraId="2A877263" w14:textId="3C715B7C" w:rsidR="0065405B" w:rsidRDefault="00855706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EF</w:t>
      </w:r>
      <w:r w:rsidR="0065405B">
        <w:rPr>
          <w:color w:val="000000"/>
          <w:sz w:val="20"/>
          <w:szCs w:val="20"/>
        </w:rPr>
        <w:t xml:space="preserve"> seconds; </w:t>
      </w:r>
    </w:p>
    <w:p w14:paraId="5485A4B2" w14:textId="61C0CD4B" w:rsidR="0065405B" w:rsidRDefault="0065405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1CA5814B" w14:textId="77777777" w:rsidR="0065405B" w:rsidRPr="007738D7" w:rsidRDefault="0065405B" w:rsidP="006540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D2709">
        <w:rPr>
          <w:rFonts w:ascii="Times New Roman" w:hAnsi="Times New Roman" w:cs="Times New Roman"/>
          <w:b/>
          <w:color w:val="000000"/>
          <w:sz w:val="20"/>
          <w:szCs w:val="20"/>
        </w:rPr>
        <w:t>Principal Update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(LK</w:t>
      </w:r>
      <w:r w:rsidRPr="008D27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p w14:paraId="3C90B27A" w14:textId="168FD94B" w:rsidR="0065405B" w:rsidRDefault="0065405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Thank you for your participation, it is appreciated. Currently </w:t>
      </w:r>
      <w:proofErr w:type="spellStart"/>
      <w:r>
        <w:rPr>
          <w:color w:val="000000"/>
          <w:sz w:val="20"/>
          <w:szCs w:val="20"/>
        </w:rPr>
        <w:t>Nease</w:t>
      </w:r>
      <w:proofErr w:type="spellEnd"/>
      <w:r>
        <w:rPr>
          <w:color w:val="000000"/>
          <w:sz w:val="20"/>
          <w:szCs w:val="20"/>
        </w:rPr>
        <w:t xml:space="preserve"> has just over 3100 students enrolled with 700 distance learners. For students not being successful with distance learning, calls are being made to encourage them to return to physical learning, </w:t>
      </w:r>
    </w:p>
    <w:p w14:paraId="278FC0A1" w14:textId="14199989" w:rsidR="0065405B" w:rsidRDefault="0065405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Currently the administration and staff are working on next year’s timeline and courses. There will not be any changes to courses offered, due to the protentional loss of 1280 9</w:t>
      </w:r>
      <w:r w:rsidRPr="0065405B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and 10</w:t>
      </w:r>
      <w:r w:rsidRPr="0065405B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graders to the new school in World Golf. He exact number is unknown because some may stay for the academy. </w:t>
      </w:r>
    </w:p>
    <w:p w14:paraId="3523CEBF" w14:textId="5A38BDC0" w:rsidR="0065405B" w:rsidRDefault="0065405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It has been decided that the amount of money given to the new World Golf SAC will be based on the established guidelines </w:t>
      </w:r>
    </w:p>
    <w:p w14:paraId="4DD46762" w14:textId="6BC4B9BF" w:rsidR="0065405B" w:rsidRDefault="0065405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Students have been good about wearing masks and washing their hands. There have only been a few positive cases here and it is believed they contracted the virus elsewhere and not at school. </w:t>
      </w:r>
    </w:p>
    <w:p w14:paraId="6A810ECC" w14:textId="77777777" w:rsidR="0065405B" w:rsidRDefault="0065405B" w:rsidP="0065405B">
      <w:pPr>
        <w:pStyle w:val="NoSpacing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2020/2021 School Improvement Plan</w:t>
      </w:r>
    </w:p>
    <w:p w14:paraId="7516BF02" w14:textId="63C18D6C" w:rsidR="0065405B" w:rsidRDefault="0068462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School Improvement Plan was due in August and it was complete with reading, </w:t>
      </w:r>
      <w:proofErr w:type="gramStart"/>
      <w:r>
        <w:rPr>
          <w:color w:val="000000"/>
          <w:sz w:val="20"/>
          <w:szCs w:val="20"/>
        </w:rPr>
        <w:t>math</w:t>
      </w:r>
      <w:proofErr w:type="gramEnd"/>
      <w:r>
        <w:rPr>
          <w:color w:val="000000"/>
          <w:sz w:val="20"/>
          <w:szCs w:val="20"/>
        </w:rPr>
        <w:t xml:space="preserve"> and growth for the bottom 25% goals. </w:t>
      </w:r>
    </w:p>
    <w:p w14:paraId="135B4346" w14:textId="6984E0E6" w:rsidR="0068462B" w:rsidRPr="0065405B" w:rsidRDefault="0068462B" w:rsidP="0065405B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With no FSA data from </w:t>
      </w:r>
      <w:proofErr w:type="gramStart"/>
      <w:r>
        <w:rPr>
          <w:color w:val="000000"/>
          <w:sz w:val="20"/>
          <w:szCs w:val="20"/>
        </w:rPr>
        <w:t>2019/2020 year</w:t>
      </w:r>
      <w:proofErr w:type="gramEnd"/>
      <w:r>
        <w:rPr>
          <w:color w:val="000000"/>
          <w:sz w:val="20"/>
          <w:szCs w:val="20"/>
        </w:rPr>
        <w:t xml:space="preserve">, blocked classes for Reading, US and World History, Biology, Algebra and Liberal Arts Math have been continued this year to provide additional time for practice. </w:t>
      </w:r>
    </w:p>
    <w:p w14:paraId="46FF1D99" w14:textId="77777777" w:rsidR="0068462B" w:rsidRPr="0068462B" w:rsidRDefault="0068462B" w:rsidP="008F4F33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</w:p>
    <w:p w14:paraId="01EC9EEF" w14:textId="77777777" w:rsidR="0068462B" w:rsidRPr="0068462B" w:rsidRDefault="0068462B" w:rsidP="008F4F33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</w:p>
    <w:p w14:paraId="49CB5F14" w14:textId="744DCE8C" w:rsidR="000B5D29" w:rsidRDefault="000D388B" w:rsidP="008F4F33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0D388B">
        <w:rPr>
          <w:b/>
          <w:color w:val="000000"/>
          <w:sz w:val="20"/>
          <w:szCs w:val="20"/>
        </w:rPr>
        <w:t>Finance Report</w:t>
      </w:r>
      <w:r w:rsidR="00071EBB">
        <w:rPr>
          <w:color w:val="000000"/>
          <w:sz w:val="20"/>
          <w:szCs w:val="20"/>
        </w:rPr>
        <w:t xml:space="preserve">: </w:t>
      </w:r>
      <w:r w:rsidR="00605EC5">
        <w:rPr>
          <w:color w:val="000000"/>
          <w:sz w:val="20"/>
          <w:szCs w:val="20"/>
        </w:rPr>
        <w:t>Account 1: $</w:t>
      </w:r>
      <w:r w:rsidR="00C50022">
        <w:rPr>
          <w:color w:val="000000"/>
          <w:sz w:val="20"/>
          <w:szCs w:val="20"/>
        </w:rPr>
        <w:t>45,392.40</w:t>
      </w:r>
      <w:r w:rsidRPr="000D388B">
        <w:rPr>
          <w:color w:val="000000"/>
          <w:sz w:val="20"/>
          <w:szCs w:val="20"/>
        </w:rPr>
        <w:t xml:space="preserve">; </w:t>
      </w:r>
      <w:r w:rsidR="00605EC5">
        <w:rPr>
          <w:color w:val="000000"/>
          <w:sz w:val="20"/>
          <w:szCs w:val="20"/>
        </w:rPr>
        <w:t>Account 2</w:t>
      </w:r>
      <w:r w:rsidRPr="000D388B">
        <w:rPr>
          <w:color w:val="000000"/>
          <w:sz w:val="20"/>
          <w:szCs w:val="20"/>
        </w:rPr>
        <w:t>: $</w:t>
      </w:r>
      <w:r w:rsidR="00C50022">
        <w:rPr>
          <w:color w:val="000000"/>
          <w:sz w:val="20"/>
          <w:szCs w:val="20"/>
        </w:rPr>
        <w:t>6,420.46</w:t>
      </w:r>
    </w:p>
    <w:p w14:paraId="1A0B5F1B" w14:textId="0EF71A13" w:rsidR="00CE559A" w:rsidRDefault="004522F3" w:rsidP="008F4F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223D19">
        <w:rPr>
          <w:rFonts w:ascii="Times New Roman" w:hAnsi="Times New Roman" w:cs="Times New Roman"/>
          <w:b/>
          <w:sz w:val="20"/>
          <w:szCs w:val="20"/>
        </w:rPr>
        <w:t>Request of Funds</w:t>
      </w:r>
      <w:r w:rsidR="00467DA0">
        <w:rPr>
          <w:rFonts w:ascii="Times New Roman" w:hAnsi="Times New Roman" w:cs="Times New Roman"/>
          <w:b/>
          <w:sz w:val="20"/>
          <w:szCs w:val="20"/>
        </w:rPr>
        <w:t xml:space="preserve"> no fund requests </w:t>
      </w:r>
      <w:proofErr w:type="gramStart"/>
      <w:r w:rsidR="00467DA0">
        <w:rPr>
          <w:rFonts w:ascii="Times New Roman" w:hAnsi="Times New Roman" w:cs="Times New Roman"/>
          <w:b/>
          <w:sz w:val="20"/>
          <w:szCs w:val="20"/>
        </w:rPr>
        <w:t>at this time</w:t>
      </w:r>
      <w:proofErr w:type="gramEnd"/>
    </w:p>
    <w:p w14:paraId="46EE380E" w14:textId="6EB9773D" w:rsidR="002B7E41" w:rsidRPr="002B7E41" w:rsidRDefault="002B7E41" w:rsidP="002B7E41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Motions</w:t>
      </w:r>
    </w:p>
    <w:p w14:paraId="3DCD89CD" w14:textId="3B5846E2" w:rsidR="002B7E41" w:rsidRPr="002B7E41" w:rsidRDefault="002B7E41" w:rsidP="002B7E41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Seconds</w:t>
      </w:r>
    </w:p>
    <w:p w14:paraId="1AE6A970" w14:textId="59C672AA" w:rsidR="00C64291" w:rsidRPr="00C64291" w:rsidRDefault="002B7E41" w:rsidP="00C64291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</w:t>
      </w:r>
    </w:p>
    <w:p w14:paraId="2D29DB32" w14:textId="39CAD52C" w:rsidR="00C64291" w:rsidRDefault="00C64291" w:rsidP="00C6429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60C1D1" w14:textId="77777777" w:rsidR="00C64291" w:rsidRDefault="00C64291" w:rsidP="00C64291">
      <w:pPr>
        <w:pStyle w:val="NoSpacing"/>
        <w:rPr>
          <w:color w:val="000000"/>
          <w:sz w:val="20"/>
          <w:szCs w:val="20"/>
        </w:rPr>
      </w:pPr>
    </w:p>
    <w:p w14:paraId="24C4F484" w14:textId="690EBBEF" w:rsidR="00C64291" w:rsidRPr="00C64291" w:rsidRDefault="00C64291" w:rsidP="00C64291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 w:rsidRPr="00C64291">
        <w:rPr>
          <w:b/>
          <w:bCs/>
          <w:color w:val="000000"/>
          <w:sz w:val="20"/>
          <w:szCs w:val="20"/>
        </w:rPr>
        <w:t>Review of the Bylaws</w:t>
      </w:r>
    </w:p>
    <w:p w14:paraId="754CBDED" w14:textId="320728D9" w:rsidR="00C64291" w:rsidRDefault="00C64291" w:rsidP="00C64291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Motion to pass bylaws</w:t>
      </w:r>
    </w:p>
    <w:p w14:paraId="0081A798" w14:textId="31C01C37" w:rsidR="00C64291" w:rsidRDefault="00C64291" w:rsidP="00C64291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E30336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 seconded motion</w:t>
      </w:r>
    </w:p>
    <w:p w14:paraId="4A54C8BA" w14:textId="3E901F6B" w:rsidR="00C64291" w:rsidRDefault="00C64291" w:rsidP="00C64291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3A123140" w14:textId="66F834DF" w:rsidR="00C64291" w:rsidRDefault="00C64291" w:rsidP="00C64291">
      <w:pPr>
        <w:pStyle w:val="NoSpacing"/>
        <w:rPr>
          <w:color w:val="000000"/>
          <w:sz w:val="20"/>
          <w:szCs w:val="20"/>
        </w:rPr>
      </w:pPr>
    </w:p>
    <w:p w14:paraId="5B1139EF" w14:textId="77777777" w:rsidR="00C64291" w:rsidRDefault="00C64291" w:rsidP="00C64291">
      <w:pPr>
        <w:pStyle w:val="NoSpacing"/>
        <w:rPr>
          <w:color w:val="000000"/>
          <w:sz w:val="20"/>
          <w:szCs w:val="20"/>
        </w:rPr>
      </w:pPr>
    </w:p>
    <w:p w14:paraId="47334674" w14:textId="33682CEC" w:rsidR="00C64291" w:rsidRPr="00C64291" w:rsidRDefault="00C64291" w:rsidP="00C64291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District is asking that community members be included on the committee for the new Language Arts textbook adoption. If you are </w:t>
      </w:r>
      <w:proofErr w:type="gramStart"/>
      <w:r>
        <w:rPr>
          <w:color w:val="000000"/>
          <w:sz w:val="20"/>
          <w:szCs w:val="20"/>
        </w:rPr>
        <w:t>interested</w:t>
      </w:r>
      <w:proofErr w:type="gramEnd"/>
      <w:r>
        <w:rPr>
          <w:color w:val="000000"/>
          <w:sz w:val="20"/>
          <w:szCs w:val="20"/>
        </w:rPr>
        <w:t xml:space="preserve"> please email Deanna Scheffer</w:t>
      </w:r>
    </w:p>
    <w:p w14:paraId="222552B2" w14:textId="77777777" w:rsidR="00407F7A" w:rsidRDefault="00407F7A" w:rsidP="00407F7A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0CE237C8" w14:textId="5A7AFF8E" w:rsidR="00407F7A" w:rsidRDefault="0078098D" w:rsidP="00565F7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 </w:t>
      </w:r>
      <w:r w:rsidR="00DA5466">
        <w:rPr>
          <w:color w:val="000000"/>
          <w:sz w:val="20"/>
          <w:szCs w:val="20"/>
        </w:rPr>
        <w:t>8:27 am</w:t>
      </w:r>
    </w:p>
    <w:p w14:paraId="3BAAC2ED" w14:textId="32355BDA" w:rsidR="00DA5466" w:rsidRPr="00DA5466" w:rsidRDefault="00DA5466" w:rsidP="00DA5466">
      <w:pPr>
        <w:pStyle w:val="NormalWeb"/>
        <w:numPr>
          <w:ilvl w:val="1"/>
          <w:numId w:val="1"/>
        </w:numPr>
        <w:spacing w:line="480" w:lineRule="auto"/>
        <w:rPr>
          <w:bCs/>
          <w:color w:val="000000"/>
          <w:sz w:val="20"/>
          <w:szCs w:val="20"/>
        </w:rPr>
      </w:pPr>
      <w:r w:rsidRPr="00DA5466">
        <w:rPr>
          <w:bCs/>
          <w:color w:val="000000"/>
          <w:sz w:val="20"/>
          <w:szCs w:val="20"/>
        </w:rPr>
        <w:t>E</w:t>
      </w:r>
      <w:r>
        <w:rPr>
          <w:bCs/>
          <w:color w:val="000000"/>
          <w:sz w:val="20"/>
          <w:szCs w:val="20"/>
        </w:rPr>
        <w:t>L</w:t>
      </w:r>
      <w:r w:rsidRPr="00DA5466">
        <w:rPr>
          <w:bCs/>
          <w:color w:val="000000"/>
          <w:sz w:val="20"/>
          <w:szCs w:val="20"/>
        </w:rPr>
        <w:t xml:space="preserve"> motion to end meeting</w:t>
      </w:r>
    </w:p>
    <w:p w14:paraId="1834DDFB" w14:textId="0002DAFA" w:rsidR="00DA5466" w:rsidRDefault="00DA5466" w:rsidP="00DA546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20"/>
          <w:szCs w:val="20"/>
        </w:rPr>
      </w:pPr>
      <w:r w:rsidRPr="00DA5466">
        <w:rPr>
          <w:bCs/>
          <w:color w:val="000000"/>
          <w:sz w:val="20"/>
          <w:szCs w:val="20"/>
        </w:rPr>
        <w:t>SF seconded</w:t>
      </w:r>
      <w:r>
        <w:rPr>
          <w:b/>
          <w:color w:val="000000"/>
          <w:sz w:val="20"/>
          <w:szCs w:val="20"/>
        </w:rPr>
        <w:t xml:space="preserve"> </w:t>
      </w:r>
    </w:p>
    <w:p w14:paraId="5D82A136" w14:textId="348210C5" w:rsidR="00E555EC" w:rsidRPr="00407F7A" w:rsidRDefault="00E555EC" w:rsidP="00407F7A">
      <w:pPr>
        <w:pStyle w:val="NormalWeb"/>
        <w:spacing w:line="480" w:lineRule="auto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 xml:space="preserve">is </w:t>
      </w:r>
      <w:r w:rsidR="003201ED">
        <w:rPr>
          <w:color w:val="000000"/>
          <w:sz w:val="20"/>
          <w:szCs w:val="20"/>
        </w:rPr>
        <w:t xml:space="preserve">November </w:t>
      </w:r>
      <w:r w:rsidR="00C64291">
        <w:rPr>
          <w:color w:val="000000"/>
          <w:sz w:val="20"/>
          <w:szCs w:val="20"/>
        </w:rPr>
        <w:t xml:space="preserve">19, </w:t>
      </w:r>
      <w:r w:rsidR="00DB54D6" w:rsidRPr="00407F7A">
        <w:rPr>
          <w:color w:val="000000"/>
          <w:sz w:val="20"/>
          <w:szCs w:val="20"/>
        </w:rPr>
        <w:t>2020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810E" w14:textId="77777777" w:rsidR="0043163F" w:rsidRDefault="0043163F" w:rsidP="00E442C0">
      <w:r>
        <w:separator/>
      </w:r>
    </w:p>
  </w:endnote>
  <w:endnote w:type="continuationSeparator" w:id="0">
    <w:p w14:paraId="1907E2D7" w14:textId="77777777" w:rsidR="0043163F" w:rsidRDefault="0043163F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B88E" w14:textId="77777777" w:rsidR="0043163F" w:rsidRDefault="0043163F" w:rsidP="00E442C0">
      <w:r>
        <w:separator/>
      </w:r>
    </w:p>
  </w:footnote>
  <w:footnote w:type="continuationSeparator" w:id="0">
    <w:p w14:paraId="193E5BF5" w14:textId="77777777" w:rsidR="0043163F" w:rsidRDefault="0043163F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258B8"/>
    <w:rsid w:val="00030C97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388B"/>
    <w:rsid w:val="000D5849"/>
    <w:rsid w:val="000F3D4F"/>
    <w:rsid w:val="000F65A1"/>
    <w:rsid w:val="00121B85"/>
    <w:rsid w:val="00125C55"/>
    <w:rsid w:val="00156A80"/>
    <w:rsid w:val="00165B55"/>
    <w:rsid w:val="00167160"/>
    <w:rsid w:val="001956DD"/>
    <w:rsid w:val="00196CC3"/>
    <w:rsid w:val="001B123F"/>
    <w:rsid w:val="001B1F72"/>
    <w:rsid w:val="001C2FA2"/>
    <w:rsid w:val="001F40F8"/>
    <w:rsid w:val="001F42DE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B7E41"/>
    <w:rsid w:val="002E4C2C"/>
    <w:rsid w:val="002F1AF4"/>
    <w:rsid w:val="00304F96"/>
    <w:rsid w:val="00311C36"/>
    <w:rsid w:val="003201ED"/>
    <w:rsid w:val="00342FFA"/>
    <w:rsid w:val="003475FF"/>
    <w:rsid w:val="00361C32"/>
    <w:rsid w:val="0037461E"/>
    <w:rsid w:val="00383158"/>
    <w:rsid w:val="00385CFC"/>
    <w:rsid w:val="003A3985"/>
    <w:rsid w:val="003A6495"/>
    <w:rsid w:val="003C36C3"/>
    <w:rsid w:val="003F72AD"/>
    <w:rsid w:val="00400DC5"/>
    <w:rsid w:val="00406858"/>
    <w:rsid w:val="00407F7A"/>
    <w:rsid w:val="00422A47"/>
    <w:rsid w:val="00426A91"/>
    <w:rsid w:val="0043163F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A0F1E"/>
    <w:rsid w:val="004B004E"/>
    <w:rsid w:val="004B3FE0"/>
    <w:rsid w:val="004B5F55"/>
    <w:rsid w:val="004F02F3"/>
    <w:rsid w:val="00500B57"/>
    <w:rsid w:val="005072D5"/>
    <w:rsid w:val="00523489"/>
    <w:rsid w:val="005265C2"/>
    <w:rsid w:val="00526F83"/>
    <w:rsid w:val="00527F4F"/>
    <w:rsid w:val="00541F2E"/>
    <w:rsid w:val="005433FA"/>
    <w:rsid w:val="005440A5"/>
    <w:rsid w:val="00551A8D"/>
    <w:rsid w:val="00555972"/>
    <w:rsid w:val="0056335A"/>
    <w:rsid w:val="00565B06"/>
    <w:rsid w:val="00565F7F"/>
    <w:rsid w:val="00580844"/>
    <w:rsid w:val="0058587A"/>
    <w:rsid w:val="00595E80"/>
    <w:rsid w:val="0059659F"/>
    <w:rsid w:val="00597B6F"/>
    <w:rsid w:val="005F4588"/>
    <w:rsid w:val="006026CC"/>
    <w:rsid w:val="00605EC5"/>
    <w:rsid w:val="00617F15"/>
    <w:rsid w:val="00623B19"/>
    <w:rsid w:val="00631F3E"/>
    <w:rsid w:val="00633DE3"/>
    <w:rsid w:val="00650E41"/>
    <w:rsid w:val="00652190"/>
    <w:rsid w:val="0065405B"/>
    <w:rsid w:val="0068462B"/>
    <w:rsid w:val="00691B0A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A3177"/>
    <w:rsid w:val="007A74E2"/>
    <w:rsid w:val="007B31E0"/>
    <w:rsid w:val="007B5B4C"/>
    <w:rsid w:val="007D2E95"/>
    <w:rsid w:val="007D31BF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5706"/>
    <w:rsid w:val="00855EA1"/>
    <w:rsid w:val="0086083E"/>
    <w:rsid w:val="00873019"/>
    <w:rsid w:val="00885C8D"/>
    <w:rsid w:val="00891D89"/>
    <w:rsid w:val="008A7123"/>
    <w:rsid w:val="008B6531"/>
    <w:rsid w:val="008D191B"/>
    <w:rsid w:val="008D2709"/>
    <w:rsid w:val="008E2314"/>
    <w:rsid w:val="008F1D86"/>
    <w:rsid w:val="008F4F33"/>
    <w:rsid w:val="00907BA4"/>
    <w:rsid w:val="00924509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80944"/>
    <w:rsid w:val="00A90246"/>
    <w:rsid w:val="00A9759B"/>
    <w:rsid w:val="00AA7DA2"/>
    <w:rsid w:val="00AB15AB"/>
    <w:rsid w:val="00AB25E0"/>
    <w:rsid w:val="00AD5800"/>
    <w:rsid w:val="00B2771B"/>
    <w:rsid w:val="00B35721"/>
    <w:rsid w:val="00B41EFD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0022"/>
    <w:rsid w:val="00C56CBE"/>
    <w:rsid w:val="00C6378E"/>
    <w:rsid w:val="00C64291"/>
    <w:rsid w:val="00C82EBD"/>
    <w:rsid w:val="00C858C2"/>
    <w:rsid w:val="00C86602"/>
    <w:rsid w:val="00CB19F4"/>
    <w:rsid w:val="00CB37E2"/>
    <w:rsid w:val="00CB62A7"/>
    <w:rsid w:val="00CC5FDB"/>
    <w:rsid w:val="00CD0F9A"/>
    <w:rsid w:val="00CE28E3"/>
    <w:rsid w:val="00CE5386"/>
    <w:rsid w:val="00CE559A"/>
    <w:rsid w:val="00CF4F3C"/>
    <w:rsid w:val="00CF7793"/>
    <w:rsid w:val="00D026E8"/>
    <w:rsid w:val="00D328A1"/>
    <w:rsid w:val="00D42567"/>
    <w:rsid w:val="00D45625"/>
    <w:rsid w:val="00D54DB9"/>
    <w:rsid w:val="00D555C6"/>
    <w:rsid w:val="00D75180"/>
    <w:rsid w:val="00D779FB"/>
    <w:rsid w:val="00D83418"/>
    <w:rsid w:val="00D85001"/>
    <w:rsid w:val="00DA5466"/>
    <w:rsid w:val="00DB54D6"/>
    <w:rsid w:val="00DC0824"/>
    <w:rsid w:val="00DC1C2E"/>
    <w:rsid w:val="00DF0A9A"/>
    <w:rsid w:val="00E15018"/>
    <w:rsid w:val="00E30336"/>
    <w:rsid w:val="00E442C0"/>
    <w:rsid w:val="00E52E0F"/>
    <w:rsid w:val="00E555EC"/>
    <w:rsid w:val="00E578FB"/>
    <w:rsid w:val="00E66BFE"/>
    <w:rsid w:val="00E73BF7"/>
    <w:rsid w:val="00E9202B"/>
    <w:rsid w:val="00E95B02"/>
    <w:rsid w:val="00EA20F4"/>
    <w:rsid w:val="00EA6E35"/>
    <w:rsid w:val="00EB531B"/>
    <w:rsid w:val="00EC1ABC"/>
    <w:rsid w:val="00EC2DDA"/>
    <w:rsid w:val="00EF7311"/>
    <w:rsid w:val="00F006B8"/>
    <w:rsid w:val="00F03234"/>
    <w:rsid w:val="00F51535"/>
    <w:rsid w:val="00F5395B"/>
    <w:rsid w:val="00F6689F"/>
    <w:rsid w:val="00F72C50"/>
    <w:rsid w:val="00F84C34"/>
    <w:rsid w:val="00F85C23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Deanna L. Scheffer</cp:lastModifiedBy>
  <cp:revision>2</cp:revision>
  <cp:lastPrinted>2020-10-15T11:19:00Z</cp:lastPrinted>
  <dcterms:created xsi:type="dcterms:W3CDTF">2020-10-15T20:42:00Z</dcterms:created>
  <dcterms:modified xsi:type="dcterms:W3CDTF">2020-10-15T20:42:00Z</dcterms:modified>
</cp:coreProperties>
</file>